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B52963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8D3FE4">
        <w:rPr>
          <w:sz w:val="24"/>
          <w:szCs w:val="24"/>
        </w:rPr>
        <w:t>6</w:t>
      </w:r>
    </w:p>
    <w:p w:rsidR="00F8057F" w:rsidRPr="00BC285F" w:rsidRDefault="00F8057F" w:rsidP="00B52963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233DBD" w:rsidP="00B52963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B52963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233DBD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6F69F6" w:rsidRDefault="006F69F6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proofErr w:type="gramStart"/>
      <w:r w:rsidRPr="003D5F9C">
        <w:rPr>
          <w:snapToGrid w:val="0"/>
          <w:color w:val="000000"/>
          <w:szCs w:val="28"/>
        </w:rPr>
        <w:t>П</w:t>
      </w:r>
      <w:proofErr w:type="gramEnd"/>
      <w:r w:rsidRPr="003D5F9C">
        <w:rPr>
          <w:snapToGrid w:val="0"/>
          <w:color w:val="000000"/>
          <w:szCs w:val="28"/>
        </w:rPr>
        <w:t xml:space="preserve"> Е Р Е Ч Е Н Ь 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8D3FE4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 xml:space="preserve">главных администраторов </w:t>
      </w:r>
      <w:r w:rsidR="008D3FE4">
        <w:rPr>
          <w:snapToGrid w:val="0"/>
          <w:color w:val="000000"/>
          <w:szCs w:val="28"/>
        </w:rPr>
        <w:t>источников финансирования дефицита</w:t>
      </w:r>
      <w:r w:rsidRPr="003D5F9C">
        <w:rPr>
          <w:snapToGrid w:val="0"/>
          <w:color w:val="000000"/>
          <w:szCs w:val="28"/>
        </w:rPr>
        <w:t xml:space="preserve"> </w:t>
      </w:r>
    </w:p>
    <w:p w:rsidR="008D3FE4" w:rsidRPr="003D5F9C" w:rsidRDefault="003D5F9C" w:rsidP="008D3FE4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>республиканского бюджета</w:t>
      </w:r>
      <w:r w:rsidR="008D3FE4">
        <w:rPr>
          <w:snapToGrid w:val="0"/>
          <w:color w:val="000000"/>
          <w:szCs w:val="28"/>
        </w:rPr>
        <w:t xml:space="preserve"> </w:t>
      </w:r>
      <w:r w:rsidRPr="003D5F9C">
        <w:rPr>
          <w:snapToGrid w:val="0"/>
          <w:color w:val="000000"/>
          <w:szCs w:val="28"/>
        </w:rPr>
        <w:t xml:space="preserve">Республики Дагестан </w:t>
      </w:r>
    </w:p>
    <w:p w:rsid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>на 2016 год</w:t>
      </w:r>
    </w:p>
    <w:p w:rsidR="006F69F6" w:rsidRDefault="006F69F6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8D3FE4" w:rsidRDefault="008D3FE4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3402"/>
        <w:gridCol w:w="5440"/>
      </w:tblGrid>
      <w:tr w:rsidR="003D5F9C" w:rsidRPr="003D5F9C" w:rsidTr="008D3FE4">
        <w:tc>
          <w:tcPr>
            <w:tcW w:w="48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8D3FE4">
            <w:pPr>
              <w:pStyle w:val="2"/>
              <w:spacing w:after="0" w:line="220" w:lineRule="exact"/>
              <w:jc w:val="center"/>
            </w:pPr>
            <w:r w:rsidRPr="003D5F9C">
              <w:rPr>
                <w:b/>
              </w:rPr>
              <w:t>Код бюджетной классификации</w:t>
            </w:r>
          </w:p>
        </w:tc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Наименование главного</w:t>
            </w:r>
          </w:p>
          <w:p w:rsid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 xml:space="preserve">администратора </w:t>
            </w:r>
            <w:r w:rsidR="008D3FE4">
              <w:rPr>
                <w:snapToGrid w:val="0"/>
                <w:sz w:val="24"/>
                <w:szCs w:val="24"/>
              </w:rPr>
              <w:t>источника финансирования</w:t>
            </w:r>
            <w:r w:rsidRPr="003D5F9C">
              <w:rPr>
                <w:snapToGrid w:val="0"/>
                <w:sz w:val="24"/>
                <w:szCs w:val="24"/>
              </w:rPr>
              <w:t xml:space="preserve"> </w:t>
            </w:r>
          </w:p>
          <w:p w:rsidR="003D5F9C" w:rsidRDefault="008D3FE4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дефицита </w:t>
            </w:r>
            <w:r w:rsidR="003D5F9C" w:rsidRPr="003D5F9C">
              <w:rPr>
                <w:snapToGrid w:val="0"/>
                <w:sz w:val="24"/>
                <w:szCs w:val="24"/>
              </w:rPr>
              <w:t xml:space="preserve">республиканского бюджета </w:t>
            </w:r>
          </w:p>
          <w:p w:rsidR="003D5F9C" w:rsidRPr="003D5F9C" w:rsidRDefault="00557B9A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Республики Дагестан</w:t>
            </w:r>
          </w:p>
        </w:tc>
      </w:tr>
      <w:tr w:rsidR="003D5F9C" w:rsidRPr="003D5F9C" w:rsidTr="008D3FE4"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главного</w:t>
            </w:r>
          </w:p>
          <w:p w:rsid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админист</w:t>
            </w:r>
            <w:r w:rsidRPr="003D5F9C">
              <w:rPr>
                <w:snapToGrid w:val="0"/>
                <w:sz w:val="24"/>
                <w:szCs w:val="24"/>
              </w:rPr>
              <w:softHyphen/>
              <w:t>ратора</w:t>
            </w:r>
          </w:p>
          <w:p w:rsidR="008D3FE4" w:rsidRDefault="008D3FE4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источника</w:t>
            </w:r>
          </w:p>
          <w:p w:rsidR="008D3FE4" w:rsidRPr="003D5F9C" w:rsidRDefault="008D3FE4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финанс</w:t>
            </w:r>
            <w:r>
              <w:rPr>
                <w:snapToGrid w:val="0"/>
                <w:sz w:val="24"/>
                <w:szCs w:val="24"/>
              </w:rPr>
              <w:t>и</w:t>
            </w:r>
            <w:r>
              <w:rPr>
                <w:snapToGrid w:val="0"/>
                <w:sz w:val="24"/>
                <w:szCs w:val="24"/>
              </w:rPr>
              <w:t>рования</w:t>
            </w:r>
          </w:p>
          <w:p w:rsidR="003D5F9C" w:rsidRPr="003D5F9C" w:rsidRDefault="008D3FE4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дефицита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Default="008D3FE4" w:rsidP="008D3FE4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источников </w:t>
            </w:r>
          </w:p>
          <w:p w:rsidR="00557B9A" w:rsidRDefault="008D3FE4" w:rsidP="0005014F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 xml:space="preserve">финансирования дефицита </w:t>
            </w:r>
            <w:r w:rsidR="003D5F9C" w:rsidRPr="003D5F9C">
              <w:rPr>
                <w:snapToGrid w:val="0"/>
                <w:sz w:val="24"/>
                <w:szCs w:val="24"/>
              </w:rPr>
              <w:t>республиканского бюджета</w:t>
            </w:r>
          </w:p>
          <w:p w:rsidR="003D5F9C" w:rsidRPr="003D5F9C" w:rsidRDefault="00557B9A" w:rsidP="0005014F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Республики Дагестан</w:t>
            </w:r>
            <w:r w:rsidR="003D5F9C" w:rsidRPr="003D5F9C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544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3D5F9C" w:rsidRPr="003D5F9C" w:rsidRDefault="003D5F9C" w:rsidP="003D5F9C">
      <w:pPr>
        <w:tabs>
          <w:tab w:val="left" w:pos="1526"/>
          <w:tab w:val="left" w:pos="4788"/>
        </w:tabs>
        <w:spacing w:line="40" w:lineRule="exact"/>
        <w:ind w:left="108"/>
        <w:rPr>
          <w:sz w:val="24"/>
          <w:szCs w:val="24"/>
        </w:rPr>
      </w:pPr>
      <w:r w:rsidRPr="003D5F9C">
        <w:rPr>
          <w:snapToGrid w:val="0"/>
          <w:sz w:val="24"/>
          <w:szCs w:val="24"/>
        </w:rPr>
        <w:tab/>
      </w:r>
      <w:r w:rsidRPr="003D5F9C">
        <w:rPr>
          <w:snapToGrid w:val="0"/>
          <w:sz w:val="24"/>
          <w:szCs w:val="24"/>
        </w:rPr>
        <w:tab/>
      </w:r>
    </w:p>
    <w:p w:rsidR="003D5F9C" w:rsidRPr="003D5F9C" w:rsidRDefault="003D5F9C" w:rsidP="003D5F9C">
      <w:pPr>
        <w:rPr>
          <w:vanish/>
          <w:sz w:val="24"/>
          <w:szCs w:val="24"/>
        </w:rPr>
      </w:pP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3402"/>
        <w:gridCol w:w="5440"/>
      </w:tblGrid>
      <w:tr w:rsidR="003D5F9C" w:rsidRPr="003D5F9C" w:rsidTr="008D3FE4">
        <w:trPr>
          <w:trHeight w:val="87"/>
          <w:tblHeader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D5F9C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ind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3D5F9C">
              <w:rPr>
                <w:bCs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3D5F9C" w:rsidRPr="00BF0341" w:rsidTr="008D3FE4">
        <w:trPr>
          <w:trHeight w:val="87"/>
          <w:tblHeader/>
        </w:trPr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jc w:val="center"/>
              <w:rPr>
                <w:b w:val="0"/>
                <w:snapToGrid w:val="0"/>
                <w:color w:val="000000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ind w:right="-157"/>
              <w:jc w:val="center"/>
              <w:rPr>
                <w:b w:val="0"/>
                <w:snapToGrid w:val="0"/>
                <w:szCs w:val="28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jc w:val="center"/>
              <w:rPr>
                <w:b w:val="0"/>
                <w:bCs/>
                <w:snapToGrid w:val="0"/>
                <w:color w:val="000000"/>
                <w:szCs w:val="28"/>
              </w:rPr>
            </w:pPr>
          </w:p>
        </w:tc>
      </w:tr>
      <w:tr w:rsidR="003D5F9C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8D3FE4" w:rsidRDefault="008D3FE4" w:rsidP="00E21812">
            <w:pPr>
              <w:spacing w:line="240" w:lineRule="exact"/>
              <w:jc w:val="center"/>
              <w:rPr>
                <w:snapToGrid w:val="0"/>
                <w:szCs w:val="28"/>
              </w:rPr>
            </w:pPr>
            <w:r w:rsidRPr="008D3FE4">
              <w:rPr>
                <w:color w:val="000000"/>
              </w:rPr>
              <w:t>163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8D3FE4" w:rsidRDefault="003D5F9C" w:rsidP="00E21812">
            <w:pPr>
              <w:spacing w:line="240" w:lineRule="exact"/>
              <w:ind w:right="-157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Default="008D3FE4" w:rsidP="00E21812">
            <w:pPr>
              <w:spacing w:line="240" w:lineRule="exact"/>
              <w:jc w:val="center"/>
              <w:rPr>
                <w:color w:val="000000"/>
              </w:rPr>
            </w:pPr>
            <w:r w:rsidRPr="008D3FE4">
              <w:rPr>
                <w:color w:val="000000"/>
              </w:rPr>
              <w:t xml:space="preserve">Министерство по управлению </w:t>
            </w:r>
          </w:p>
          <w:p w:rsidR="008D3FE4" w:rsidRDefault="008D3FE4" w:rsidP="00E21812">
            <w:pPr>
              <w:spacing w:line="240" w:lineRule="exact"/>
              <w:jc w:val="center"/>
              <w:rPr>
                <w:color w:val="000000"/>
              </w:rPr>
            </w:pPr>
            <w:r w:rsidRPr="008D3FE4">
              <w:rPr>
                <w:color w:val="000000"/>
              </w:rPr>
              <w:t xml:space="preserve">государственным имуществом </w:t>
            </w:r>
          </w:p>
          <w:p w:rsidR="003D5F9C" w:rsidRPr="008D3FE4" w:rsidRDefault="008D3FE4" w:rsidP="00E21812">
            <w:pPr>
              <w:spacing w:line="240" w:lineRule="exact"/>
              <w:jc w:val="center"/>
              <w:rPr>
                <w:szCs w:val="28"/>
              </w:rPr>
            </w:pPr>
            <w:r w:rsidRPr="008D3FE4">
              <w:rPr>
                <w:color w:val="000000"/>
              </w:rPr>
              <w:t>Республики Дагестан</w:t>
            </w:r>
          </w:p>
        </w:tc>
      </w:tr>
      <w:tr w:rsidR="006F69F6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3D5F9C" w:rsidRDefault="006F69F6" w:rsidP="00E21812">
            <w:pPr>
              <w:spacing w:line="240" w:lineRule="exact"/>
              <w:jc w:val="center"/>
              <w:rPr>
                <w:snapToGrid w:val="0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3D5F9C" w:rsidRDefault="006F69F6" w:rsidP="00E21812">
            <w:pPr>
              <w:spacing w:line="240" w:lineRule="exact"/>
              <w:ind w:right="-157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6F69F6" w:rsidRPr="003D5F9C" w:rsidRDefault="006F69F6" w:rsidP="00E21812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163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01 06 01 00 02 0000 630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Средства от продажи акций и иных форм участия в капитале, находящихся в со</w:t>
            </w:r>
            <w:r w:rsidRPr="008D3FE4">
              <w:rPr>
                <w:b w:val="0"/>
                <w:color w:val="000000"/>
              </w:rPr>
              <w:t>б</w:t>
            </w:r>
            <w:r w:rsidRPr="008D3FE4">
              <w:rPr>
                <w:b w:val="0"/>
                <w:color w:val="000000"/>
              </w:rPr>
              <w:t>ственности субъектов Российской Федер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D3FE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8D3FE4">
              <w:rPr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D3FE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Default="008D3FE4" w:rsidP="008D3FE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8D3FE4">
              <w:rPr>
                <w:color w:val="000000"/>
              </w:rPr>
              <w:t xml:space="preserve">Министерство финансов </w:t>
            </w:r>
          </w:p>
          <w:p w:rsidR="008D3FE4" w:rsidRPr="008D3FE4" w:rsidRDefault="008D3FE4" w:rsidP="008D3FE4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8D3FE4">
              <w:rPr>
                <w:color w:val="000000"/>
              </w:rPr>
              <w:t>Республики Дагестан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0D74D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01 01 00 00 02 0000 710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Размещение государственных ценных б</w:t>
            </w:r>
            <w:r w:rsidRPr="008D3FE4">
              <w:rPr>
                <w:b w:val="0"/>
                <w:color w:val="000000"/>
              </w:rPr>
              <w:t>у</w:t>
            </w:r>
            <w:r w:rsidRPr="008D3FE4">
              <w:rPr>
                <w:b w:val="0"/>
                <w:color w:val="000000"/>
              </w:rPr>
              <w:t>маг субъектов Российской Федерации, н</w:t>
            </w:r>
            <w:r w:rsidRPr="008D3FE4">
              <w:rPr>
                <w:b w:val="0"/>
                <w:color w:val="000000"/>
              </w:rPr>
              <w:t>о</w:t>
            </w:r>
            <w:r w:rsidRPr="008D3FE4">
              <w:rPr>
                <w:b w:val="0"/>
                <w:color w:val="000000"/>
              </w:rPr>
              <w:t>минальная стоимость которых указана в валюте Российской Федерации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01 01 00 00 02 0000 810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Погашение государственных ценных бумаг субъектов Российской Федерации, ном</w:t>
            </w:r>
            <w:r w:rsidRPr="008D3FE4">
              <w:rPr>
                <w:b w:val="0"/>
                <w:color w:val="000000"/>
              </w:rPr>
              <w:t>и</w:t>
            </w:r>
            <w:r w:rsidRPr="008D3FE4">
              <w:rPr>
                <w:b w:val="0"/>
                <w:color w:val="000000"/>
              </w:rPr>
              <w:t>нальная стоимость которых указана в в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люте Российской Федерации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01 02 00 00 02 0000 710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Получение кредитов от кредитных орган</w:t>
            </w:r>
            <w:r w:rsidRPr="008D3FE4">
              <w:rPr>
                <w:b w:val="0"/>
                <w:color w:val="000000"/>
              </w:rPr>
              <w:t>и</w:t>
            </w:r>
            <w:r w:rsidRPr="008D3FE4">
              <w:rPr>
                <w:b w:val="0"/>
                <w:color w:val="000000"/>
              </w:rPr>
              <w:t>заций бюджетами субъектов Российской Федерации в валюте Российской Федер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826E0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01 02 00 00 02 0000 810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Погашение бюджетами субъектов Росси</w:t>
            </w:r>
            <w:r w:rsidRPr="008D3FE4">
              <w:rPr>
                <w:b w:val="0"/>
                <w:color w:val="000000"/>
              </w:rPr>
              <w:t>й</w:t>
            </w:r>
            <w:r w:rsidRPr="008D3FE4">
              <w:rPr>
                <w:b w:val="0"/>
                <w:color w:val="000000"/>
              </w:rPr>
              <w:t>ской Федерации кредитов от кредитных организаций в валюте Российской Федер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01 03 01 00 02 0000 710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Получение кредитов от других бюджетов бюджетной системы Российской Федер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ции бюджетами субъектов Российской Ф</w:t>
            </w:r>
            <w:r w:rsidRPr="008D3FE4">
              <w:rPr>
                <w:b w:val="0"/>
                <w:color w:val="000000"/>
              </w:rPr>
              <w:t>е</w:t>
            </w:r>
            <w:r w:rsidRPr="008D3FE4">
              <w:rPr>
                <w:b w:val="0"/>
                <w:color w:val="000000"/>
              </w:rPr>
              <w:t>дерации в валюте Российской Федерации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lastRenderedPageBreak/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01 03 01 00 02 0000 810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Погашение бюджетами субъектов Росси</w:t>
            </w:r>
            <w:r w:rsidRPr="008D3FE4">
              <w:rPr>
                <w:b w:val="0"/>
                <w:color w:val="000000"/>
              </w:rPr>
              <w:t>й</w:t>
            </w:r>
            <w:r w:rsidRPr="008D3FE4">
              <w:rPr>
                <w:b w:val="0"/>
                <w:color w:val="000000"/>
              </w:rPr>
              <w:t>ской Федерации кредитов от других бю</w:t>
            </w:r>
            <w:r w:rsidRPr="008D3FE4">
              <w:rPr>
                <w:b w:val="0"/>
                <w:color w:val="000000"/>
              </w:rPr>
              <w:t>д</w:t>
            </w:r>
            <w:r w:rsidRPr="008D3FE4">
              <w:rPr>
                <w:b w:val="0"/>
                <w:color w:val="000000"/>
              </w:rPr>
              <w:t>жетов бюджетной системы Российской Федерации в валюте Российской Федер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01 06 04 01 02 0000 810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2210E6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Исполнение государственных гарантий субъектов Российской Федерации в валюте Российской Федерации в случае, если и</w:t>
            </w:r>
            <w:r w:rsidRPr="008D3FE4">
              <w:rPr>
                <w:b w:val="0"/>
                <w:color w:val="000000"/>
              </w:rPr>
              <w:t>с</w:t>
            </w:r>
            <w:r w:rsidRPr="008D3FE4">
              <w:rPr>
                <w:b w:val="0"/>
                <w:color w:val="000000"/>
              </w:rPr>
              <w:t>полнение гарантом государственных г</w:t>
            </w:r>
            <w:r w:rsidRPr="008D3FE4">
              <w:rPr>
                <w:b w:val="0"/>
                <w:color w:val="000000"/>
              </w:rPr>
              <w:t>а</w:t>
            </w:r>
            <w:r w:rsidRPr="008D3FE4">
              <w:rPr>
                <w:b w:val="0"/>
                <w:color w:val="000000"/>
              </w:rPr>
              <w:t>рантий субъекта Российской Федерации ведет к возникновению права регрессного требования гаранта к принци</w:t>
            </w:r>
            <w:r w:rsidR="002210E6">
              <w:rPr>
                <w:b w:val="0"/>
                <w:color w:val="000000"/>
              </w:rPr>
              <w:t>палу либо обусловлено уступкой гаранту прав треб</w:t>
            </w:r>
            <w:r w:rsidR="002210E6">
              <w:rPr>
                <w:b w:val="0"/>
                <w:color w:val="000000"/>
              </w:rPr>
              <w:t>о</w:t>
            </w:r>
            <w:r w:rsidR="002210E6">
              <w:rPr>
                <w:b w:val="0"/>
                <w:color w:val="000000"/>
              </w:rPr>
              <w:t>вания</w:t>
            </w:r>
            <w:r w:rsidR="00AF201E">
              <w:rPr>
                <w:b w:val="0"/>
                <w:color w:val="000000"/>
              </w:rPr>
              <w:t xml:space="preserve"> </w:t>
            </w:r>
            <w:r w:rsidR="002210E6">
              <w:rPr>
                <w:b w:val="0"/>
                <w:color w:val="000000"/>
              </w:rPr>
              <w:t>бенефициара к принципалу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01 06 05 01 02 0000 540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Предоставление бюджетных кредитов юридическим лицам из бюджетов субъе</w:t>
            </w:r>
            <w:r w:rsidRPr="008D3FE4">
              <w:rPr>
                <w:b w:val="0"/>
                <w:color w:val="000000"/>
              </w:rPr>
              <w:t>к</w:t>
            </w:r>
            <w:r w:rsidRPr="008D3FE4">
              <w:rPr>
                <w:b w:val="0"/>
                <w:color w:val="000000"/>
              </w:rPr>
              <w:t>тов Российской Федерации в валюте Ро</w:t>
            </w:r>
            <w:r w:rsidRPr="008D3FE4">
              <w:rPr>
                <w:b w:val="0"/>
                <w:color w:val="000000"/>
              </w:rPr>
              <w:t>с</w:t>
            </w:r>
            <w:r w:rsidRPr="008D3FE4">
              <w:rPr>
                <w:b w:val="0"/>
                <w:color w:val="000000"/>
              </w:rPr>
              <w:t>сийской Федерации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01 06 05 01 02 0000 640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Возврат бюджетных кредитов, предоста</w:t>
            </w:r>
            <w:r w:rsidRPr="008D3FE4">
              <w:rPr>
                <w:b w:val="0"/>
                <w:color w:val="000000"/>
              </w:rPr>
              <w:t>в</w:t>
            </w:r>
            <w:r w:rsidRPr="008D3FE4">
              <w:rPr>
                <w:b w:val="0"/>
                <w:color w:val="000000"/>
              </w:rPr>
              <w:t>ленных юридическим лицам из бюджетов субъектов Российской Федерации в валюте Российской Федерации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01 06 05 02 02 0000 640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Возврат бюджетных кредитов, предоста</w:t>
            </w:r>
            <w:r w:rsidRPr="008D3FE4">
              <w:rPr>
                <w:b w:val="0"/>
                <w:color w:val="000000"/>
              </w:rPr>
              <w:t>в</w:t>
            </w:r>
            <w:r w:rsidRPr="008D3FE4">
              <w:rPr>
                <w:b w:val="0"/>
                <w:color w:val="000000"/>
              </w:rPr>
              <w:t>ленных другим бюджетам бюджетной с</w:t>
            </w:r>
            <w:r w:rsidRPr="008D3FE4">
              <w:rPr>
                <w:b w:val="0"/>
                <w:color w:val="000000"/>
              </w:rPr>
              <w:t>и</w:t>
            </w:r>
            <w:r w:rsidRPr="008D3FE4">
              <w:rPr>
                <w:b w:val="0"/>
                <w:color w:val="000000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01 06 10 03 01 0000 540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Предоставление за счет средств федерал</w:t>
            </w:r>
            <w:r w:rsidRPr="008D3FE4">
              <w:rPr>
                <w:b w:val="0"/>
                <w:color w:val="000000"/>
              </w:rPr>
              <w:t>ь</w:t>
            </w:r>
            <w:r w:rsidRPr="008D3FE4">
              <w:rPr>
                <w:b w:val="0"/>
                <w:color w:val="000000"/>
              </w:rPr>
              <w:t>ного бюджета бюджетных кредитов на п</w:t>
            </w:r>
            <w:r w:rsidRPr="008D3FE4">
              <w:rPr>
                <w:b w:val="0"/>
                <w:color w:val="000000"/>
              </w:rPr>
              <w:t>о</w:t>
            </w:r>
            <w:r w:rsidRPr="008D3FE4">
              <w:rPr>
                <w:b w:val="0"/>
                <w:color w:val="000000"/>
              </w:rPr>
              <w:t>полнение остатков средств на счетах бю</w:t>
            </w:r>
            <w:r w:rsidRPr="008D3FE4">
              <w:rPr>
                <w:b w:val="0"/>
                <w:color w:val="000000"/>
              </w:rPr>
              <w:t>д</w:t>
            </w:r>
            <w:r w:rsidRPr="008D3FE4">
              <w:rPr>
                <w:b w:val="0"/>
                <w:color w:val="000000"/>
              </w:rPr>
              <w:t>жетов субъектов Российской Федерации (местных бюджетов)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01 06 10 03 01 0000 640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Возврат бюджетных кредитов на пополн</w:t>
            </w:r>
            <w:r w:rsidRPr="008D3FE4">
              <w:rPr>
                <w:b w:val="0"/>
                <w:color w:val="000000"/>
              </w:rPr>
              <w:t>е</w:t>
            </w:r>
            <w:r w:rsidRPr="008D3FE4">
              <w:rPr>
                <w:b w:val="0"/>
                <w:color w:val="000000"/>
              </w:rPr>
              <w:t>ние остатков средств на счетах бюджетов субъектов Российской Федерации (мес</w:t>
            </w:r>
            <w:r w:rsidRPr="008D3FE4">
              <w:rPr>
                <w:b w:val="0"/>
                <w:color w:val="000000"/>
              </w:rPr>
              <w:t>т</w:t>
            </w:r>
            <w:r w:rsidRPr="008D3FE4">
              <w:rPr>
                <w:b w:val="0"/>
                <w:color w:val="000000"/>
              </w:rPr>
              <w:t>ных бюджетов), предоставленных за счет средств фед</w:t>
            </w:r>
            <w:bookmarkStart w:id="0" w:name="_GoBack"/>
            <w:bookmarkEnd w:id="0"/>
            <w:r w:rsidRPr="008D3FE4">
              <w:rPr>
                <w:b w:val="0"/>
                <w:color w:val="000000"/>
              </w:rPr>
              <w:t>ерального бюджета</w:t>
            </w: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8D3FE4" w:rsidRPr="00BF0341" w:rsidTr="008D3FE4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592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3FE4" w:rsidRPr="008D3FE4" w:rsidRDefault="008D3FE4" w:rsidP="00CA5A39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01 05 00 00 00 0000 000</w:t>
            </w:r>
          </w:p>
        </w:tc>
        <w:tc>
          <w:tcPr>
            <w:tcW w:w="5440" w:type="dxa"/>
            <w:tcBorders>
              <w:left w:val="single" w:sz="4" w:space="0" w:color="auto"/>
            </w:tcBorders>
            <w:shd w:val="clear" w:color="auto" w:fill="auto"/>
          </w:tcPr>
          <w:p w:rsidR="008D3FE4" w:rsidRPr="008D3FE4" w:rsidRDefault="008D3FE4" w:rsidP="00AF201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D3FE4">
              <w:rPr>
                <w:b w:val="0"/>
                <w:color w:val="000000"/>
              </w:rPr>
              <w:t>Изменение остатков средств на счетах по учету средств</w:t>
            </w:r>
            <w:r w:rsidR="002210E6">
              <w:rPr>
                <w:b w:val="0"/>
                <w:color w:val="000000"/>
              </w:rPr>
              <w:t xml:space="preserve"> республиканского бюджета Республики Дагестан</w:t>
            </w:r>
            <w:r w:rsidRPr="008D3FE4">
              <w:rPr>
                <w:b w:val="0"/>
                <w:color w:val="000000"/>
              </w:rPr>
              <w:t xml:space="preserve"> </w:t>
            </w:r>
          </w:p>
        </w:tc>
      </w:tr>
    </w:tbl>
    <w:p w:rsidR="00F8688E" w:rsidRDefault="00F8688E" w:rsidP="00E21812">
      <w:pPr>
        <w:pStyle w:val="ConsPlusNormal"/>
        <w:jc w:val="both"/>
      </w:pPr>
    </w:p>
    <w:p w:rsidR="008D3FE4" w:rsidRDefault="008D3FE4" w:rsidP="00E21812">
      <w:pPr>
        <w:pStyle w:val="ConsPlusNormal"/>
        <w:jc w:val="both"/>
      </w:pPr>
    </w:p>
    <w:p w:rsidR="006F69F6" w:rsidRDefault="006F69F6" w:rsidP="00E21812">
      <w:pPr>
        <w:pStyle w:val="ConsPlusNormal"/>
        <w:jc w:val="both"/>
      </w:pPr>
    </w:p>
    <w:p w:rsidR="006F69F6" w:rsidRPr="006F69F6" w:rsidRDefault="006F69F6" w:rsidP="006F69F6">
      <w:pPr>
        <w:pStyle w:val="ConsPlusNormal"/>
        <w:spacing w:line="240" w:lineRule="exact"/>
        <w:jc w:val="both"/>
      </w:pPr>
    </w:p>
    <w:sectPr w:rsidR="006F69F6" w:rsidRPr="006F69F6" w:rsidSect="0059078C">
      <w:headerReference w:type="default" r:id="rId7"/>
      <w:pgSz w:w="11906" w:h="16838"/>
      <w:pgMar w:top="1134" w:right="567" w:bottom="1134" w:left="1134" w:header="709" w:footer="709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6A" w:rsidRDefault="00C8426A" w:rsidP="00F8057F">
      <w:r>
        <w:separator/>
      </w:r>
    </w:p>
  </w:endnote>
  <w:endnote w:type="continuationSeparator" w:id="0">
    <w:p w:rsidR="00C8426A" w:rsidRDefault="00C8426A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6A" w:rsidRDefault="00C8426A" w:rsidP="00F8057F">
      <w:r>
        <w:separator/>
      </w:r>
    </w:p>
  </w:footnote>
  <w:footnote w:type="continuationSeparator" w:id="0">
    <w:p w:rsidR="00C8426A" w:rsidRDefault="00C8426A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233DBD" w:rsidRDefault="00233DBD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AF201E">
          <w:rPr>
            <w:b w:val="0"/>
            <w:noProof/>
            <w:sz w:val="20"/>
          </w:rPr>
          <w:t>49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5014F"/>
    <w:rsid w:val="0007441F"/>
    <w:rsid w:val="001007D8"/>
    <w:rsid w:val="002210E6"/>
    <w:rsid w:val="00233DBD"/>
    <w:rsid w:val="002C75D0"/>
    <w:rsid w:val="003D5C66"/>
    <w:rsid w:val="003D5F9C"/>
    <w:rsid w:val="0046460C"/>
    <w:rsid w:val="004826B5"/>
    <w:rsid w:val="00494C5D"/>
    <w:rsid w:val="004F55ED"/>
    <w:rsid w:val="00557B9A"/>
    <w:rsid w:val="00581EC7"/>
    <w:rsid w:val="0059078C"/>
    <w:rsid w:val="005D50A2"/>
    <w:rsid w:val="0064060F"/>
    <w:rsid w:val="006B259C"/>
    <w:rsid w:val="006F69F6"/>
    <w:rsid w:val="007C5675"/>
    <w:rsid w:val="008946E8"/>
    <w:rsid w:val="008D3FE4"/>
    <w:rsid w:val="00900D55"/>
    <w:rsid w:val="009073CE"/>
    <w:rsid w:val="0099347F"/>
    <w:rsid w:val="00A21742"/>
    <w:rsid w:val="00A84B57"/>
    <w:rsid w:val="00AD3492"/>
    <w:rsid w:val="00AF201E"/>
    <w:rsid w:val="00B026FB"/>
    <w:rsid w:val="00B52963"/>
    <w:rsid w:val="00C8426A"/>
    <w:rsid w:val="00CD35A1"/>
    <w:rsid w:val="00D7184A"/>
    <w:rsid w:val="00D76942"/>
    <w:rsid w:val="00E01976"/>
    <w:rsid w:val="00E21812"/>
    <w:rsid w:val="00EC2097"/>
    <w:rsid w:val="00F21111"/>
    <w:rsid w:val="00F57DEA"/>
    <w:rsid w:val="00F8057F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9</cp:revision>
  <cp:lastPrinted>2015-12-24T11:58:00Z</cp:lastPrinted>
  <dcterms:created xsi:type="dcterms:W3CDTF">2015-12-15T14:36:00Z</dcterms:created>
  <dcterms:modified xsi:type="dcterms:W3CDTF">2015-12-24T11:58:00Z</dcterms:modified>
</cp:coreProperties>
</file>